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82E" w:rsidRDefault="0078682E">
      <w:proofErr w:type="spellStart"/>
      <w:proofErr w:type="gramStart"/>
      <w:r>
        <w:t>Lan</w:t>
      </w:r>
      <w:proofErr w:type="spellEnd"/>
      <w:proofErr w:type="gramEnd"/>
      <w:r>
        <w:t xml:space="preserve"> Nguyen</w:t>
      </w:r>
    </w:p>
    <w:p w:rsidR="0078682E" w:rsidRDefault="0078682E">
      <w:r>
        <w:t>Chemistry Retrial Information 2012</w:t>
      </w:r>
    </w:p>
    <w:p w:rsidR="0078682E" w:rsidRDefault="0078682E">
      <w:r>
        <w:t>Final paper:</w:t>
      </w:r>
    </w:p>
    <w:p w:rsidR="00A96BC3" w:rsidRPr="00B02462" w:rsidRDefault="00976434" w:rsidP="0078682E">
      <w:pPr>
        <w:jc w:val="center"/>
        <w:rPr>
          <w:b/>
          <w:sz w:val="24"/>
          <w:szCs w:val="24"/>
        </w:rPr>
      </w:pPr>
      <w:r w:rsidRPr="00B02462">
        <w:rPr>
          <w:b/>
          <w:sz w:val="24"/>
          <w:szCs w:val="24"/>
        </w:rPr>
        <w:t>Developments</w:t>
      </w:r>
      <w:r w:rsidR="0078682E" w:rsidRPr="00B02462">
        <w:rPr>
          <w:b/>
          <w:sz w:val="24"/>
          <w:szCs w:val="24"/>
        </w:rPr>
        <w:t xml:space="preserve"> of Ion Chromatography Technology with</w:t>
      </w:r>
      <w:r w:rsidRPr="00B02462">
        <w:rPr>
          <w:b/>
          <w:sz w:val="24"/>
          <w:szCs w:val="24"/>
        </w:rPr>
        <w:t xml:space="preserve"> </w:t>
      </w:r>
      <w:r w:rsidR="0078682E" w:rsidRPr="00B02462">
        <w:rPr>
          <w:b/>
          <w:sz w:val="24"/>
          <w:szCs w:val="24"/>
        </w:rPr>
        <w:t>Suppressors</w:t>
      </w:r>
    </w:p>
    <w:p w:rsidR="0078682E" w:rsidRPr="00B02462" w:rsidRDefault="007513E3" w:rsidP="00467CB8">
      <w:pPr>
        <w:jc w:val="both"/>
        <w:rPr>
          <w:sz w:val="24"/>
          <w:szCs w:val="24"/>
        </w:rPr>
      </w:pPr>
      <w:r w:rsidRPr="00B02462">
        <w:rPr>
          <w:sz w:val="24"/>
          <w:szCs w:val="24"/>
        </w:rPr>
        <w:t xml:space="preserve"> </w:t>
      </w:r>
      <w:r w:rsidR="0078682E" w:rsidRPr="00B02462">
        <w:rPr>
          <w:sz w:val="24"/>
          <w:szCs w:val="24"/>
        </w:rPr>
        <w:t>Ion Chromatograph</w:t>
      </w:r>
      <w:r w:rsidRPr="00B02462">
        <w:rPr>
          <w:sz w:val="24"/>
          <w:szCs w:val="24"/>
        </w:rPr>
        <w:t>y (IC) has an important role in the analysis of inorganic and organic ions.</w:t>
      </w:r>
      <w:r w:rsidR="00790843" w:rsidRPr="00B02462">
        <w:rPr>
          <w:sz w:val="24"/>
          <w:szCs w:val="24"/>
        </w:rPr>
        <w:t xml:space="preserve"> </w:t>
      </w:r>
      <w:r w:rsidR="0080189F" w:rsidRPr="00B02462">
        <w:rPr>
          <w:sz w:val="24"/>
          <w:szCs w:val="24"/>
        </w:rPr>
        <w:t xml:space="preserve"> The IC is developed to separate</w:t>
      </w:r>
      <w:r w:rsidR="00790843" w:rsidRPr="00B02462">
        <w:rPr>
          <w:sz w:val="24"/>
          <w:szCs w:val="24"/>
        </w:rPr>
        <w:t xml:space="preserve"> </w:t>
      </w:r>
      <w:r w:rsidR="0080189F" w:rsidRPr="00B02462">
        <w:rPr>
          <w:sz w:val="24"/>
          <w:szCs w:val="24"/>
        </w:rPr>
        <w:t xml:space="preserve">ions and detection methods </w:t>
      </w:r>
      <w:r w:rsidR="0080189F" w:rsidRPr="00B02462">
        <w:rPr>
          <w:sz w:val="24"/>
          <w:szCs w:val="24"/>
        </w:rPr>
        <w:t>in many difference ways</w:t>
      </w:r>
      <w:r w:rsidR="00467CB8" w:rsidRPr="00B02462">
        <w:rPr>
          <w:sz w:val="24"/>
          <w:szCs w:val="24"/>
        </w:rPr>
        <w:t xml:space="preserve"> [1]</w:t>
      </w:r>
      <w:r w:rsidR="0080189F" w:rsidRPr="00B02462">
        <w:rPr>
          <w:sz w:val="24"/>
          <w:szCs w:val="24"/>
        </w:rPr>
        <w:t xml:space="preserve">. </w:t>
      </w:r>
      <w:r w:rsidR="00FB49B2">
        <w:rPr>
          <w:sz w:val="24"/>
          <w:szCs w:val="24"/>
        </w:rPr>
        <w:t xml:space="preserve">This is only system using two columns before going to detector [3]. </w:t>
      </w:r>
      <w:r w:rsidR="00467CB8" w:rsidRPr="00B02462">
        <w:rPr>
          <w:sz w:val="24"/>
          <w:szCs w:val="24"/>
        </w:rPr>
        <w:t xml:space="preserve">It uses to determine environmentally waters such as waste water, rivers, lakes and fluids of biological such as blood and urine </w:t>
      </w:r>
      <w:r w:rsidR="00450056">
        <w:rPr>
          <w:sz w:val="24"/>
          <w:szCs w:val="24"/>
        </w:rPr>
        <w:t>[2</w:t>
      </w:r>
      <w:r w:rsidR="00467CB8" w:rsidRPr="00B02462">
        <w:rPr>
          <w:sz w:val="24"/>
          <w:szCs w:val="24"/>
        </w:rPr>
        <w:t xml:space="preserve">]. </w:t>
      </w:r>
      <w:r w:rsidRPr="00B02462">
        <w:rPr>
          <w:sz w:val="24"/>
          <w:szCs w:val="24"/>
        </w:rPr>
        <w:t>More than twenty years ago, IC was only able to identify in i</w:t>
      </w:r>
      <w:r w:rsidR="0080189F" w:rsidRPr="00B02462">
        <w:rPr>
          <w:sz w:val="24"/>
          <w:szCs w:val="24"/>
        </w:rPr>
        <w:t>norganic ion,</w:t>
      </w:r>
      <w:r w:rsidRPr="00B02462">
        <w:rPr>
          <w:sz w:val="24"/>
          <w:szCs w:val="24"/>
        </w:rPr>
        <w:t xml:space="preserve"> used ion exchange</w:t>
      </w:r>
      <w:r w:rsidR="002D2FB4" w:rsidRPr="00B02462">
        <w:rPr>
          <w:sz w:val="24"/>
          <w:szCs w:val="24"/>
        </w:rPr>
        <w:t xml:space="preserve"> column</w:t>
      </w:r>
      <w:r w:rsidRPr="00B02462">
        <w:rPr>
          <w:sz w:val="24"/>
          <w:szCs w:val="24"/>
        </w:rPr>
        <w:t xml:space="preserve"> to separate the ions</w:t>
      </w:r>
      <w:r w:rsidR="0080189F" w:rsidRPr="00B02462">
        <w:rPr>
          <w:sz w:val="24"/>
          <w:szCs w:val="24"/>
        </w:rPr>
        <w:t xml:space="preserve">, </w:t>
      </w:r>
      <w:r w:rsidRPr="00B02462">
        <w:rPr>
          <w:sz w:val="24"/>
          <w:szCs w:val="24"/>
        </w:rPr>
        <w:t xml:space="preserve">and </w:t>
      </w:r>
      <w:r w:rsidR="0080189F" w:rsidRPr="00B02462">
        <w:rPr>
          <w:sz w:val="24"/>
          <w:szCs w:val="24"/>
        </w:rPr>
        <w:t xml:space="preserve">detected </w:t>
      </w:r>
      <w:r w:rsidR="007A10C0" w:rsidRPr="00B02462">
        <w:rPr>
          <w:sz w:val="24"/>
          <w:szCs w:val="24"/>
        </w:rPr>
        <w:t xml:space="preserve">by </w:t>
      </w:r>
      <w:proofErr w:type="spellStart"/>
      <w:r w:rsidR="00467CB8" w:rsidRPr="00B02462">
        <w:rPr>
          <w:sz w:val="24"/>
          <w:szCs w:val="24"/>
        </w:rPr>
        <w:t>conductometric</w:t>
      </w:r>
      <w:proofErr w:type="spellEnd"/>
      <w:r w:rsidR="00467CB8" w:rsidRPr="00B02462">
        <w:rPr>
          <w:sz w:val="24"/>
          <w:szCs w:val="24"/>
        </w:rPr>
        <w:t xml:space="preserve"> monitoring [1].</w:t>
      </w:r>
      <w:r w:rsidR="007A10C0" w:rsidRPr="00B02462">
        <w:rPr>
          <w:sz w:val="24"/>
          <w:szCs w:val="24"/>
        </w:rPr>
        <w:t xml:space="preserve"> This paper will focus on the evolution of </w:t>
      </w:r>
      <w:r w:rsidR="002D2FB4" w:rsidRPr="00B02462">
        <w:rPr>
          <w:sz w:val="24"/>
          <w:szCs w:val="24"/>
        </w:rPr>
        <w:t>detector</w:t>
      </w:r>
      <w:r w:rsidR="003075C6" w:rsidRPr="00B02462">
        <w:rPr>
          <w:sz w:val="24"/>
          <w:szCs w:val="24"/>
        </w:rPr>
        <w:t xml:space="preserve">, </w:t>
      </w:r>
      <w:r w:rsidR="007A10C0" w:rsidRPr="00B02462">
        <w:rPr>
          <w:sz w:val="24"/>
          <w:szCs w:val="24"/>
        </w:rPr>
        <w:t xml:space="preserve">elution suppression, </w:t>
      </w:r>
      <w:r w:rsidR="00976434" w:rsidRPr="00B02462">
        <w:rPr>
          <w:sz w:val="24"/>
          <w:szCs w:val="24"/>
        </w:rPr>
        <w:t>and suppressors</w:t>
      </w:r>
      <w:r w:rsidR="002D2FB4" w:rsidRPr="00B02462">
        <w:rPr>
          <w:sz w:val="24"/>
          <w:szCs w:val="24"/>
        </w:rPr>
        <w:t xml:space="preserve"> in modern</w:t>
      </w:r>
      <w:r w:rsidR="00F32F35" w:rsidRPr="00B02462">
        <w:rPr>
          <w:sz w:val="24"/>
          <w:szCs w:val="24"/>
        </w:rPr>
        <w:t xml:space="preserve"> ion chromatography.</w:t>
      </w:r>
    </w:p>
    <w:p w:rsidR="008711DC" w:rsidRPr="00B02462" w:rsidRDefault="002D2FB4" w:rsidP="00467CB8">
      <w:pPr>
        <w:jc w:val="both"/>
        <w:rPr>
          <w:sz w:val="24"/>
          <w:szCs w:val="24"/>
        </w:rPr>
      </w:pPr>
      <w:r w:rsidRPr="00B02462">
        <w:rPr>
          <w:sz w:val="24"/>
          <w:szCs w:val="24"/>
        </w:rPr>
        <w:t xml:space="preserve">In the past, </w:t>
      </w:r>
      <w:r w:rsidR="00F32F35" w:rsidRPr="00B02462">
        <w:rPr>
          <w:sz w:val="24"/>
          <w:szCs w:val="24"/>
        </w:rPr>
        <w:t>Ion exchange resin</w:t>
      </w:r>
      <w:r w:rsidR="00D933C0" w:rsidRPr="00B02462">
        <w:rPr>
          <w:sz w:val="24"/>
          <w:szCs w:val="24"/>
        </w:rPr>
        <w:t xml:space="preserve"> column</w:t>
      </w:r>
      <w:r w:rsidR="00F32F35" w:rsidRPr="00B02462">
        <w:rPr>
          <w:sz w:val="24"/>
          <w:szCs w:val="24"/>
        </w:rPr>
        <w:t xml:space="preserve"> provided good separation of ions</w:t>
      </w:r>
      <w:r w:rsidR="00D933C0" w:rsidRPr="00B02462">
        <w:rPr>
          <w:sz w:val="24"/>
          <w:szCs w:val="24"/>
        </w:rPr>
        <w:t xml:space="preserve">, but the eluent from this column carry on the background electrolyte that prevented the detector was not able to detect ions interest against this background. </w:t>
      </w:r>
      <w:r w:rsidR="00987046" w:rsidRPr="00B02462">
        <w:rPr>
          <w:sz w:val="24"/>
          <w:szCs w:val="24"/>
        </w:rPr>
        <w:t xml:space="preserve"> </w:t>
      </w:r>
      <w:r w:rsidR="00234C37" w:rsidRPr="00B02462">
        <w:rPr>
          <w:sz w:val="24"/>
          <w:szCs w:val="24"/>
        </w:rPr>
        <w:t>New stripper column combination with resins was</w:t>
      </w:r>
      <w:r w:rsidR="00D933C0" w:rsidRPr="00B02462">
        <w:rPr>
          <w:sz w:val="24"/>
          <w:szCs w:val="24"/>
        </w:rPr>
        <w:t xml:space="preserve"> in</w:t>
      </w:r>
      <w:r w:rsidR="00234C37" w:rsidRPr="00B02462">
        <w:rPr>
          <w:sz w:val="24"/>
          <w:szCs w:val="24"/>
        </w:rPr>
        <w:t xml:space="preserve">troduced </w:t>
      </w:r>
      <w:r w:rsidR="00234C37" w:rsidRPr="00B02462">
        <w:rPr>
          <w:sz w:val="24"/>
          <w:szCs w:val="24"/>
        </w:rPr>
        <w:t>to “strip out” or neutralized the background electrolyte ions</w:t>
      </w:r>
      <w:r w:rsidR="00234C37" w:rsidRPr="00B02462">
        <w:rPr>
          <w:sz w:val="24"/>
          <w:szCs w:val="24"/>
        </w:rPr>
        <w:t xml:space="preserve"> </w:t>
      </w:r>
      <w:r w:rsidR="00450056">
        <w:rPr>
          <w:sz w:val="24"/>
          <w:szCs w:val="24"/>
        </w:rPr>
        <w:t>[2</w:t>
      </w:r>
      <w:r w:rsidR="00234C37" w:rsidRPr="00B02462">
        <w:rPr>
          <w:sz w:val="24"/>
          <w:szCs w:val="24"/>
        </w:rPr>
        <w:t>].</w:t>
      </w:r>
    </w:p>
    <w:p w:rsidR="0085503F" w:rsidRPr="00B02462" w:rsidRDefault="00987046" w:rsidP="00334E99">
      <w:pPr>
        <w:jc w:val="both"/>
        <w:rPr>
          <w:sz w:val="24"/>
          <w:szCs w:val="24"/>
        </w:rPr>
      </w:pPr>
      <w:r w:rsidRPr="00B02462">
        <w:rPr>
          <w:sz w:val="24"/>
          <w:szCs w:val="24"/>
        </w:rPr>
        <w:t xml:space="preserve">This new method </w:t>
      </w:r>
      <w:r w:rsidR="008711DC" w:rsidRPr="00B02462">
        <w:rPr>
          <w:sz w:val="24"/>
          <w:szCs w:val="24"/>
        </w:rPr>
        <w:t>process</w:t>
      </w:r>
      <w:r w:rsidR="00234C37" w:rsidRPr="00B02462">
        <w:rPr>
          <w:sz w:val="24"/>
          <w:szCs w:val="24"/>
        </w:rPr>
        <w:t xml:space="preserve"> of IC</w:t>
      </w:r>
      <w:r w:rsidR="008711DC" w:rsidRPr="00B02462">
        <w:rPr>
          <w:sz w:val="24"/>
          <w:szCs w:val="24"/>
        </w:rPr>
        <w:t xml:space="preserve"> was </w:t>
      </w:r>
      <w:r w:rsidR="00323188" w:rsidRPr="00B02462">
        <w:rPr>
          <w:sz w:val="24"/>
          <w:szCs w:val="24"/>
        </w:rPr>
        <w:t>added stripper</w:t>
      </w:r>
      <w:r w:rsidR="008711DC" w:rsidRPr="00B02462">
        <w:rPr>
          <w:sz w:val="24"/>
          <w:szCs w:val="24"/>
        </w:rPr>
        <w:t xml:space="preserve"> column after separate column to neutralize electrolyte ions leaving background of de-ionized water.  The interest ions were detected without interfere with</w:t>
      </w:r>
      <w:r w:rsidR="00234C37" w:rsidRPr="00B02462">
        <w:rPr>
          <w:sz w:val="24"/>
          <w:szCs w:val="24"/>
        </w:rPr>
        <w:t xml:space="preserve"> ion of background. For example</w:t>
      </w:r>
      <w:r w:rsidR="00323188">
        <w:rPr>
          <w:sz w:val="24"/>
          <w:szCs w:val="24"/>
        </w:rPr>
        <w:t xml:space="preserve"> figure 1</w:t>
      </w:r>
      <w:r w:rsidR="005C213D" w:rsidRPr="00B02462">
        <w:rPr>
          <w:sz w:val="24"/>
          <w:szCs w:val="24"/>
        </w:rPr>
        <w:t xml:space="preserve">, the </w:t>
      </w:r>
      <w:proofErr w:type="spellStart"/>
      <w:r w:rsidR="005C213D" w:rsidRPr="00B02462">
        <w:rPr>
          <w:sz w:val="24"/>
          <w:szCs w:val="24"/>
        </w:rPr>
        <w:t>cation</w:t>
      </w:r>
      <w:proofErr w:type="spellEnd"/>
      <w:r w:rsidR="00234C37" w:rsidRPr="00B02462">
        <w:rPr>
          <w:sz w:val="24"/>
          <w:szCs w:val="24"/>
        </w:rPr>
        <w:t xml:space="preserve"> analy</w:t>
      </w:r>
      <w:r w:rsidR="005C213D" w:rsidRPr="00B02462">
        <w:rPr>
          <w:sz w:val="24"/>
          <w:szCs w:val="24"/>
        </w:rPr>
        <w:t>sis</w:t>
      </w:r>
      <w:r w:rsidR="00234C37" w:rsidRPr="00B02462">
        <w:rPr>
          <w:sz w:val="24"/>
          <w:szCs w:val="24"/>
        </w:rPr>
        <w:t xml:space="preserve"> samples</w:t>
      </w:r>
      <w:r w:rsidR="005C213D" w:rsidRPr="00B02462">
        <w:rPr>
          <w:sz w:val="24"/>
          <w:szCs w:val="24"/>
        </w:rPr>
        <w:t xml:space="preserve"> containing Li+, Na+, and K+, </w:t>
      </w:r>
      <w:r w:rsidR="00234C37" w:rsidRPr="00B02462">
        <w:rPr>
          <w:sz w:val="24"/>
          <w:szCs w:val="24"/>
        </w:rPr>
        <w:t xml:space="preserve">using </w:t>
      </w:r>
      <w:proofErr w:type="spellStart"/>
      <w:r w:rsidR="00234C37" w:rsidRPr="00B02462">
        <w:rPr>
          <w:sz w:val="24"/>
          <w:szCs w:val="24"/>
        </w:rPr>
        <w:t>HCl</w:t>
      </w:r>
      <w:proofErr w:type="spellEnd"/>
      <w:r w:rsidR="00234C37" w:rsidRPr="00B02462">
        <w:rPr>
          <w:sz w:val="24"/>
          <w:szCs w:val="24"/>
        </w:rPr>
        <w:t xml:space="preserve"> as </w:t>
      </w:r>
      <w:r w:rsidR="005C213D" w:rsidRPr="00B02462">
        <w:rPr>
          <w:sz w:val="24"/>
          <w:szCs w:val="24"/>
        </w:rPr>
        <w:t xml:space="preserve">the </w:t>
      </w:r>
      <w:proofErr w:type="spellStart"/>
      <w:r w:rsidR="005C213D" w:rsidRPr="00B02462">
        <w:rPr>
          <w:sz w:val="24"/>
          <w:szCs w:val="24"/>
        </w:rPr>
        <w:t>eluant</w:t>
      </w:r>
      <w:proofErr w:type="spellEnd"/>
      <w:r w:rsidR="005C213D" w:rsidRPr="00B02462">
        <w:rPr>
          <w:sz w:val="24"/>
          <w:szCs w:val="24"/>
        </w:rPr>
        <w:t xml:space="preserve"> is passed to two columns separate column and stripper column.  </w:t>
      </w:r>
      <w:r w:rsidR="00D56600" w:rsidRPr="00B02462">
        <w:rPr>
          <w:sz w:val="24"/>
          <w:szCs w:val="24"/>
        </w:rPr>
        <w:t xml:space="preserve">When </w:t>
      </w:r>
      <w:proofErr w:type="spellStart"/>
      <w:r w:rsidR="00D56600" w:rsidRPr="00B02462">
        <w:rPr>
          <w:sz w:val="24"/>
          <w:szCs w:val="24"/>
        </w:rPr>
        <w:t>cation</w:t>
      </w:r>
      <w:proofErr w:type="spellEnd"/>
      <w:r w:rsidR="00D56600" w:rsidRPr="00B02462">
        <w:rPr>
          <w:sz w:val="24"/>
          <w:szCs w:val="24"/>
        </w:rPr>
        <w:t xml:space="preserve"> sample is</w:t>
      </w:r>
      <w:r w:rsidR="005C213D" w:rsidRPr="00B02462">
        <w:rPr>
          <w:sz w:val="24"/>
          <w:szCs w:val="24"/>
        </w:rPr>
        <w:t xml:space="preserve"> injected to </w:t>
      </w:r>
      <w:r w:rsidR="00D56600" w:rsidRPr="00B02462">
        <w:rPr>
          <w:sz w:val="24"/>
          <w:szCs w:val="24"/>
        </w:rPr>
        <w:t>first column</w:t>
      </w:r>
      <w:r w:rsidR="005C213D" w:rsidRPr="00B02462">
        <w:rPr>
          <w:sz w:val="24"/>
          <w:szCs w:val="24"/>
        </w:rPr>
        <w:t xml:space="preserve">, they will be separated and will exit with different times from the bottom of column. </w:t>
      </w:r>
      <w:r w:rsidR="00D56600" w:rsidRPr="00B02462">
        <w:rPr>
          <w:sz w:val="24"/>
          <w:szCs w:val="24"/>
        </w:rPr>
        <w:t xml:space="preserve"> In the stripper column, there are two reactions:</w:t>
      </w:r>
      <w:r w:rsidR="00334E99" w:rsidRPr="00B02462">
        <w:rPr>
          <w:sz w:val="24"/>
          <w:szCs w:val="24"/>
        </w:rPr>
        <w:t xml:space="preserve"> 1) </w:t>
      </w:r>
      <w:proofErr w:type="spellStart"/>
      <w:r w:rsidR="00D56600" w:rsidRPr="00B02462">
        <w:rPr>
          <w:sz w:val="24"/>
          <w:szCs w:val="24"/>
        </w:rPr>
        <w:t>HCl</w:t>
      </w:r>
      <w:proofErr w:type="spellEnd"/>
      <w:r w:rsidR="00D56600" w:rsidRPr="00B02462">
        <w:rPr>
          <w:sz w:val="24"/>
          <w:szCs w:val="24"/>
        </w:rPr>
        <w:t xml:space="preserve"> is replaced by the strong base </w:t>
      </w:r>
      <w:r w:rsidR="00334E99" w:rsidRPr="00B02462">
        <w:rPr>
          <w:sz w:val="24"/>
          <w:szCs w:val="24"/>
        </w:rPr>
        <w:t xml:space="preserve">resin; 2) </w:t>
      </w:r>
      <w:r w:rsidR="00334E99" w:rsidRPr="00B02462">
        <w:rPr>
          <w:rFonts w:ascii="Times New Roman" w:hAnsi="Times New Roman" w:cs="Times New Roman"/>
          <w:sz w:val="24"/>
          <w:szCs w:val="24"/>
        </w:rPr>
        <w:t>t</w:t>
      </w:r>
      <w:r w:rsidR="0085503F" w:rsidRPr="00B02462">
        <w:rPr>
          <w:rFonts w:ascii="Times New Roman" w:hAnsi="Times New Roman" w:cs="Times New Roman"/>
          <w:sz w:val="24"/>
          <w:szCs w:val="24"/>
        </w:rPr>
        <w:t>he chlori</w:t>
      </w:r>
      <w:r w:rsidR="00334E99" w:rsidRPr="00B02462">
        <w:rPr>
          <w:rFonts w:ascii="Times New Roman" w:hAnsi="Times New Roman" w:cs="Times New Roman"/>
          <w:sz w:val="24"/>
          <w:szCs w:val="24"/>
        </w:rPr>
        <w:t>des are changed to hy</w:t>
      </w:r>
      <w:r w:rsidR="0085503F" w:rsidRPr="00B02462">
        <w:rPr>
          <w:rFonts w:ascii="Times New Roman" w:hAnsi="Times New Roman" w:cs="Times New Roman"/>
          <w:sz w:val="24"/>
          <w:szCs w:val="24"/>
        </w:rPr>
        <w:t>droxides</w:t>
      </w:r>
      <w:r w:rsidR="00450056">
        <w:rPr>
          <w:rFonts w:ascii="Times New Roman" w:hAnsi="Times New Roman" w:cs="Times New Roman"/>
          <w:sz w:val="24"/>
          <w:szCs w:val="24"/>
        </w:rPr>
        <w:t xml:space="preserve"> [2</w:t>
      </w:r>
      <w:r w:rsidR="00B02462">
        <w:rPr>
          <w:rFonts w:ascii="Times New Roman" w:hAnsi="Times New Roman" w:cs="Times New Roman"/>
          <w:sz w:val="24"/>
          <w:szCs w:val="24"/>
        </w:rPr>
        <w:t>].</w:t>
      </w:r>
      <w:r w:rsidR="00323188">
        <w:rPr>
          <w:rFonts w:ascii="Times New Roman" w:hAnsi="Times New Roman" w:cs="Times New Roman"/>
          <w:sz w:val="24"/>
          <w:szCs w:val="24"/>
        </w:rPr>
        <w:t xml:space="preserve"> However, the stripper column caused the peak broader </w:t>
      </w:r>
      <w:r w:rsidR="00205D19">
        <w:rPr>
          <w:rFonts w:ascii="Times New Roman" w:hAnsi="Times New Roman" w:cs="Times New Roman"/>
          <w:sz w:val="24"/>
          <w:szCs w:val="24"/>
        </w:rPr>
        <w:t xml:space="preserve">and loss resolution </w:t>
      </w:r>
      <w:r w:rsidR="00323188">
        <w:rPr>
          <w:rFonts w:ascii="Times New Roman" w:hAnsi="Times New Roman" w:cs="Times New Roman"/>
          <w:sz w:val="24"/>
          <w:szCs w:val="24"/>
        </w:rPr>
        <w:t>[3</w:t>
      </w:r>
      <w:r w:rsidR="00205D19">
        <w:rPr>
          <w:rFonts w:ascii="Times New Roman" w:hAnsi="Times New Roman" w:cs="Times New Roman"/>
          <w:sz w:val="24"/>
          <w:szCs w:val="24"/>
        </w:rPr>
        <w:t>, 4</w:t>
      </w:r>
      <w:r w:rsidR="00323188">
        <w:rPr>
          <w:rFonts w:ascii="Times New Roman" w:hAnsi="Times New Roman" w:cs="Times New Roman"/>
          <w:sz w:val="24"/>
          <w:szCs w:val="24"/>
        </w:rPr>
        <w:t>].</w:t>
      </w:r>
    </w:p>
    <w:p w:rsidR="00976434" w:rsidRDefault="009A21C0" w:rsidP="0085503F">
      <w:pPr>
        <w:spacing w:line="240" w:lineRule="auto"/>
        <w:jc w:val="both"/>
      </w:pPr>
      <w:r>
        <w:rPr>
          <w:noProof/>
        </w:rPr>
        <w:drawing>
          <wp:inline distT="0" distB="0" distL="0" distR="0" wp14:anchorId="04140C32" wp14:editId="10248327">
            <wp:extent cx="3381375" cy="638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3188" w:rsidRDefault="00323188" w:rsidP="0085503F">
      <w:pPr>
        <w:spacing w:line="240" w:lineRule="auto"/>
        <w:jc w:val="both"/>
      </w:pPr>
    </w:p>
    <w:p w:rsidR="00976434" w:rsidRDefault="009A21C0" w:rsidP="00467CB8">
      <w:pPr>
        <w:jc w:val="both"/>
      </w:pPr>
      <w:r>
        <w:rPr>
          <w:noProof/>
        </w:rPr>
        <w:lastRenderedPageBreak/>
        <w:drawing>
          <wp:inline distT="0" distB="0" distL="0" distR="0" wp14:anchorId="42E233D8" wp14:editId="7AEBCB4B">
            <wp:extent cx="1485900" cy="187937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79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0C0" w:rsidRDefault="00450056" w:rsidP="00467CB8">
      <w:pPr>
        <w:jc w:val="both"/>
      </w:pPr>
      <w:r>
        <w:t>Figure 1: Separation of alkali metal.</w:t>
      </w:r>
    </w:p>
    <w:p w:rsidR="00112920" w:rsidRDefault="00112920">
      <w:r>
        <w:t xml:space="preserve">The ion-exchange hollow fibers suppressor was introduced to solve the problem of stripper column. The hollow fiber suppressor was made by a coiled of 2 mm </w:t>
      </w:r>
      <w:proofErr w:type="spellStart"/>
      <w:r>
        <w:t>i.d</w:t>
      </w:r>
      <w:proofErr w:type="spellEnd"/>
      <w:r>
        <w:t xml:space="preserve">, 1.8 in. </w:t>
      </w:r>
      <w:proofErr w:type="spellStart"/>
      <w:r>
        <w:t>o.d</w:t>
      </w:r>
      <w:proofErr w:type="spellEnd"/>
      <w:r>
        <w:t>.,</w:t>
      </w:r>
      <w:r w:rsidR="00896A77">
        <w:t xml:space="preserve"> and 316 </w:t>
      </w:r>
      <w:proofErr w:type="gramStart"/>
      <w:r w:rsidR="00896A77">
        <w:t>stainless  steel</w:t>
      </w:r>
      <w:proofErr w:type="gramEnd"/>
      <w:r w:rsidR="00896A77">
        <w:t xml:space="preserve"> (figure 2).</w:t>
      </w:r>
      <w:r>
        <w:t xml:space="preserve">  This fiber suppressor used with </w:t>
      </w:r>
      <w:r w:rsidR="00896A77">
        <w:t xml:space="preserve">sodium carbonate as the eluent and it was able to determine anions samples. </w:t>
      </w:r>
      <w:r w:rsidR="00CA596E">
        <w:t xml:space="preserve">The sulfuric acid was supplied while using the hollow fiber suppressor. </w:t>
      </w:r>
      <w:r w:rsidR="00896A77">
        <w:t xml:space="preserve">The material of walls of this suppressor was the </w:t>
      </w:r>
      <w:proofErr w:type="spellStart"/>
      <w:r w:rsidR="00896A77">
        <w:t>sulfonated</w:t>
      </w:r>
      <w:proofErr w:type="spellEnd"/>
      <w:r w:rsidR="00896A77">
        <w:t xml:space="preserve"> polyethylene fiber to allow sodium ion going out and hydrogen ion going through the wall. </w:t>
      </w:r>
      <w:r w:rsidR="00D85432">
        <w:t xml:space="preserve">Sulfate and carbonate ions did not pass the fiber wall. Carbonate ion attached to hydrogen ion to make carbonic acids which enhance conductivity of anion samples. </w:t>
      </w:r>
      <w:r w:rsidR="00CA596E">
        <w:t xml:space="preserve"> Besides, sulfate</w:t>
      </w:r>
      <w:r w:rsidR="00D85432">
        <w:t xml:space="preserve"> ion attached to sodium ion to product sodium sulfate.</w:t>
      </w:r>
    </w:p>
    <w:p w:rsidR="00112920" w:rsidRDefault="00896A77">
      <w:r>
        <w:rPr>
          <w:noProof/>
        </w:rPr>
        <w:drawing>
          <wp:inline distT="0" distB="0" distL="0" distR="0">
            <wp:extent cx="3314700" cy="21812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596E" w:rsidRDefault="004D6985" w:rsidP="00FE45B5">
      <w:pPr>
        <w:jc w:val="both"/>
      </w:pPr>
      <w:r>
        <w:t xml:space="preserve">The hollow fiber suppressor was compared to two suppressor columns to determine acetate ion.  The small suppressor column had size 2.8 X 300 mm and the large one had size 9 X 110 mm. By using difference suppressors the acetate ion peak presented differences. The small suppressor column resulted peak of acetate ion sharp and tall, while the peak of </w:t>
      </w:r>
      <w:r w:rsidR="00FE45B5">
        <w:t>large suppressor showed broaden and retard.  The acetate peak of hollow fiber suppressor was taller and sharper than both</w:t>
      </w:r>
      <w:r w:rsidR="00FE45B5">
        <w:t xml:space="preserve"> suppressor columns</w:t>
      </w:r>
      <w:r w:rsidR="00FE45B5">
        <w:t>. [3]</w:t>
      </w:r>
    </w:p>
    <w:p w:rsidR="00FE45B5" w:rsidRDefault="00FE45B5">
      <w:bookmarkStart w:id="0" w:name="_GoBack"/>
      <w:bookmarkEnd w:id="0"/>
    </w:p>
    <w:p w:rsidR="00746EB1" w:rsidRDefault="00746EB1" w:rsidP="00746EB1">
      <w:pPr>
        <w:autoSpaceDE w:val="0"/>
        <w:autoSpaceDN w:val="0"/>
        <w:adjustRightInd w:val="0"/>
        <w:spacing w:before="1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746EB1" w:rsidRDefault="00746EB1" w:rsidP="00746E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746E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87231"/>
    <w:multiLevelType w:val="hybridMultilevel"/>
    <w:tmpl w:val="2CE23236"/>
    <w:lvl w:ilvl="0" w:tplc="44AA9024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2E"/>
    <w:rsid w:val="00112920"/>
    <w:rsid w:val="00205D19"/>
    <w:rsid w:val="00234C37"/>
    <w:rsid w:val="002D2FB4"/>
    <w:rsid w:val="003075C6"/>
    <w:rsid w:val="00323188"/>
    <w:rsid w:val="00334E99"/>
    <w:rsid w:val="00450056"/>
    <w:rsid w:val="00467CB8"/>
    <w:rsid w:val="004D6985"/>
    <w:rsid w:val="005C213D"/>
    <w:rsid w:val="00746EB1"/>
    <w:rsid w:val="007513E3"/>
    <w:rsid w:val="0078682E"/>
    <w:rsid w:val="007901F5"/>
    <w:rsid w:val="00790843"/>
    <w:rsid w:val="007A10C0"/>
    <w:rsid w:val="0080189F"/>
    <w:rsid w:val="00807E53"/>
    <w:rsid w:val="0085503F"/>
    <w:rsid w:val="008711DC"/>
    <w:rsid w:val="00896A77"/>
    <w:rsid w:val="00976434"/>
    <w:rsid w:val="00987046"/>
    <w:rsid w:val="009A21C0"/>
    <w:rsid w:val="00A96BC3"/>
    <w:rsid w:val="00B02462"/>
    <w:rsid w:val="00CA596E"/>
    <w:rsid w:val="00D56600"/>
    <w:rsid w:val="00D85432"/>
    <w:rsid w:val="00D933C0"/>
    <w:rsid w:val="00F32F35"/>
    <w:rsid w:val="00FB49B2"/>
    <w:rsid w:val="00FE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1C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50056"/>
    <w:rPr>
      <w:i/>
      <w:iCs/>
    </w:rPr>
  </w:style>
  <w:style w:type="character" w:styleId="Strong">
    <w:name w:val="Strong"/>
    <w:basedOn w:val="DefaultParagraphFont"/>
    <w:uiPriority w:val="22"/>
    <w:qFormat/>
    <w:rsid w:val="0045005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500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0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1C0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50056"/>
    <w:rPr>
      <w:i/>
      <w:iCs/>
    </w:rPr>
  </w:style>
  <w:style w:type="character" w:styleId="Strong">
    <w:name w:val="Strong"/>
    <w:basedOn w:val="DefaultParagraphFont"/>
    <w:uiPriority w:val="22"/>
    <w:qFormat/>
    <w:rsid w:val="0045005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500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Drexel University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2012-12-08T20:28:00Z</dcterms:created>
  <dcterms:modified xsi:type="dcterms:W3CDTF">2012-12-08T23:10:00Z</dcterms:modified>
</cp:coreProperties>
</file>